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58" w:rsidRDefault="00FD4058" w:rsidP="00FD4058">
      <w:pPr>
        <w:pStyle w:val="Normal1"/>
        <w:jc w:val="center"/>
      </w:pPr>
      <w:r>
        <w:rPr>
          <w:b/>
        </w:rPr>
        <w:t>Advocates for Academic Excellence in Education, Inc.</w:t>
      </w:r>
    </w:p>
    <w:p w:rsidR="00FD4058" w:rsidRDefault="00FD4058" w:rsidP="00FD4058">
      <w:pPr>
        <w:pStyle w:val="Normal1"/>
        <w:jc w:val="center"/>
      </w:pPr>
      <w:r>
        <w:rPr>
          <w:b/>
        </w:rPr>
        <w:t>(Benjamin Franklin High School)</w:t>
      </w:r>
    </w:p>
    <w:p w:rsidR="00FD4058" w:rsidRDefault="00FD4058" w:rsidP="00FD4058">
      <w:pPr>
        <w:pStyle w:val="Normal1"/>
        <w:jc w:val="center"/>
      </w:pPr>
      <w:r>
        <w:rPr>
          <w:b/>
        </w:rPr>
        <w:t xml:space="preserve">Development Committee </w:t>
      </w:r>
      <w:r>
        <w:rPr>
          <w:b/>
        </w:rPr>
        <w:t xml:space="preserve">Meeting </w:t>
      </w:r>
    </w:p>
    <w:p w:rsidR="00FD4058" w:rsidRDefault="00FD4058" w:rsidP="00FD4058">
      <w:pPr>
        <w:pStyle w:val="Normal1"/>
        <w:jc w:val="center"/>
      </w:pPr>
      <w:r>
        <w:rPr>
          <w:color w:val="282828"/>
        </w:rPr>
        <w:t>Thursday</w:t>
      </w:r>
      <w:r>
        <w:rPr>
          <w:color w:val="282828"/>
        </w:rPr>
        <w:t xml:space="preserve">, </w:t>
      </w:r>
      <w:r>
        <w:rPr>
          <w:color w:val="282828"/>
        </w:rPr>
        <w:t xml:space="preserve">February 16, </w:t>
      </w:r>
      <w:r>
        <w:rPr>
          <w:color w:val="282828"/>
        </w:rPr>
        <w:t xml:space="preserve">2017 </w:t>
      </w:r>
      <w:r>
        <w:t xml:space="preserve">at 5:30 </w:t>
      </w:r>
      <w:r>
        <w:t>PM</w:t>
      </w:r>
    </w:p>
    <w:p w:rsidR="00FD4058" w:rsidRDefault="00FD4058" w:rsidP="00FD4058">
      <w:pPr>
        <w:pStyle w:val="Normal1"/>
        <w:jc w:val="center"/>
      </w:pPr>
      <w:r>
        <w:t>Benjamin Franklin High School Library</w:t>
      </w:r>
    </w:p>
    <w:p w:rsidR="00FD4058" w:rsidRDefault="00FD4058" w:rsidP="00FD4058">
      <w:pPr>
        <w:pStyle w:val="Normal1"/>
        <w:jc w:val="center"/>
      </w:pPr>
    </w:p>
    <w:p w:rsidR="00FD4058" w:rsidRDefault="00FD4058" w:rsidP="00FD4058">
      <w:pPr>
        <w:pStyle w:val="Normal1"/>
        <w:numPr>
          <w:ilvl w:val="0"/>
          <w:numId w:val="1"/>
        </w:numPr>
        <w:ind w:hanging="360"/>
        <w:jc w:val="left"/>
      </w:pPr>
      <w:r>
        <w:rPr>
          <w:b/>
        </w:rPr>
        <w:t>Call to Order</w:t>
      </w:r>
      <w:r>
        <w:t>:  5:30</w:t>
      </w:r>
      <w:r>
        <w:t xml:space="preserve"> PM</w:t>
      </w:r>
    </w:p>
    <w:p w:rsidR="00FD4058" w:rsidRDefault="00FD4058" w:rsidP="00FD4058">
      <w:pPr>
        <w:pStyle w:val="Normal1"/>
        <w:numPr>
          <w:ilvl w:val="0"/>
          <w:numId w:val="1"/>
        </w:numPr>
        <w:ind w:hanging="360"/>
        <w:jc w:val="left"/>
      </w:pPr>
      <w:r>
        <w:rPr>
          <w:b/>
        </w:rPr>
        <w:t>Roll Call</w:t>
      </w:r>
      <w:r>
        <w:t xml:space="preserve">: Alea Cot, </w:t>
      </w:r>
      <w:r>
        <w:t xml:space="preserve">Christy Read ’89, </w:t>
      </w:r>
      <w:r>
        <w:t>Gary Ostroske</w:t>
      </w:r>
      <w:r>
        <w:t>, Mary Sullivan ’83.</w:t>
      </w:r>
      <w:r w:rsidR="00C46334">
        <w:t xml:space="preserve"> Public attendance: John </w:t>
      </w:r>
      <w:proofErr w:type="spellStart"/>
      <w:r w:rsidR="00C46334">
        <w:t>Parauka</w:t>
      </w:r>
      <w:proofErr w:type="spellEnd"/>
      <w:r w:rsidR="00C46334">
        <w:t>.</w:t>
      </w:r>
    </w:p>
    <w:p w:rsidR="00FD4058" w:rsidRDefault="00FD4058" w:rsidP="00FD4058">
      <w:pPr>
        <w:pStyle w:val="Normal1"/>
        <w:numPr>
          <w:ilvl w:val="0"/>
          <w:numId w:val="1"/>
        </w:numPr>
        <w:ind w:hanging="360"/>
        <w:contextualSpacing/>
        <w:jc w:val="left"/>
      </w:pPr>
      <w:r>
        <w:rPr>
          <w:b/>
        </w:rPr>
        <w:t>Ap</w:t>
      </w:r>
      <w:r>
        <w:rPr>
          <w:b/>
        </w:rPr>
        <w:t>proval of Agenda (Ms. Cot)</w:t>
      </w:r>
      <w:r>
        <w:t>: Approved</w:t>
      </w:r>
    </w:p>
    <w:p w:rsidR="00FD4058" w:rsidRDefault="00FD4058" w:rsidP="00FD4058">
      <w:pPr>
        <w:pStyle w:val="Normal1"/>
        <w:numPr>
          <w:ilvl w:val="0"/>
          <w:numId w:val="1"/>
        </w:numPr>
        <w:ind w:hanging="360"/>
        <w:jc w:val="left"/>
      </w:pPr>
      <w:r>
        <w:rPr>
          <w:b/>
        </w:rPr>
        <w:t>Approval of Mi</w:t>
      </w:r>
      <w:r>
        <w:rPr>
          <w:b/>
        </w:rPr>
        <w:t>nutes: N/A</w:t>
      </w:r>
    </w:p>
    <w:p w:rsidR="00FD4058" w:rsidRDefault="00FD4058" w:rsidP="00FD4058">
      <w:pPr>
        <w:pStyle w:val="Normal1"/>
        <w:numPr>
          <w:ilvl w:val="0"/>
          <w:numId w:val="1"/>
        </w:numPr>
        <w:ind w:hanging="360"/>
        <w:jc w:val="left"/>
      </w:pPr>
      <w:r>
        <w:rPr>
          <w:b/>
        </w:rPr>
        <w:t>Information/Discussion</w:t>
      </w:r>
      <w:r>
        <w:rPr>
          <w:b/>
        </w:rPr>
        <w:t>:</w:t>
      </w:r>
    </w:p>
    <w:p w:rsidR="00FD4058" w:rsidRDefault="00FD4058" w:rsidP="00FD4058">
      <w:pPr>
        <w:pStyle w:val="Normal1"/>
        <w:ind w:left="1080"/>
        <w:jc w:val="left"/>
      </w:pPr>
      <w:r>
        <w:t xml:space="preserve">Discussion of Broad Goals:  What does Christy need from the Development Committee to help her do her job?  </w:t>
      </w:r>
    </w:p>
    <w:p w:rsidR="00FD4058" w:rsidRDefault="00FD4058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Reach out to those who haven’t given yet using mailers and social media</w:t>
      </w:r>
    </w:p>
    <w:p w:rsidR="00FD4058" w:rsidRDefault="00FD4058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Prepare and help for Give NOLA Day on May 2</w:t>
      </w:r>
      <w:r w:rsidRPr="00FD4058">
        <w:rPr>
          <w:vertAlign w:val="superscript"/>
        </w:rPr>
        <w:t>nd</w:t>
      </w:r>
    </w:p>
    <w:p w:rsidR="00FD4058" w:rsidRDefault="00FD4058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Parent Annual Giving, including calls and mail appeals in April</w:t>
      </w:r>
    </w:p>
    <w:p w:rsidR="00FD4058" w:rsidRDefault="00FD4058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Ask Board members to make phone calls</w:t>
      </w:r>
      <w:r w:rsidR="00B15BD6">
        <w:t xml:space="preserve"> and solicitations</w:t>
      </w:r>
    </w:p>
    <w:p w:rsidR="00B15BD6" w:rsidRDefault="00B15BD6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Opening doors for Dr. Pat to major prospects, corporations and foundations</w:t>
      </w:r>
    </w:p>
    <w:p w:rsidR="00B15BD6" w:rsidRDefault="00B15BD6" w:rsidP="00FD4058">
      <w:pPr>
        <w:pStyle w:val="Normal1"/>
        <w:numPr>
          <w:ilvl w:val="1"/>
          <w:numId w:val="1"/>
        </w:numPr>
        <w:ind w:left="990" w:firstLine="0"/>
        <w:jc w:val="left"/>
      </w:pPr>
      <w:r>
        <w:t>Need to make different cases for giving for different constituencies</w:t>
      </w:r>
    </w:p>
    <w:p w:rsidR="00B15BD6" w:rsidRDefault="00B15BD6" w:rsidP="00B15BD6">
      <w:pPr>
        <w:pStyle w:val="Normal1"/>
        <w:ind w:left="1440"/>
        <w:jc w:val="left"/>
      </w:pPr>
      <w:r>
        <w:t>-Alumni</w:t>
      </w:r>
    </w:p>
    <w:p w:rsidR="00B15BD6" w:rsidRDefault="00B15BD6" w:rsidP="00B15BD6">
      <w:pPr>
        <w:pStyle w:val="Normal1"/>
        <w:ind w:left="1440"/>
        <w:jc w:val="left"/>
      </w:pPr>
      <w:r>
        <w:t>-Parents</w:t>
      </w:r>
    </w:p>
    <w:p w:rsidR="00B15BD6" w:rsidRDefault="00B15BD6" w:rsidP="00B15BD6">
      <w:pPr>
        <w:pStyle w:val="Normal1"/>
        <w:ind w:left="1440"/>
        <w:jc w:val="left"/>
      </w:pPr>
      <w:r>
        <w:t>-Community</w:t>
      </w:r>
    </w:p>
    <w:p w:rsidR="00B15BD6" w:rsidRDefault="00B15BD6" w:rsidP="00B15BD6">
      <w:pPr>
        <w:pStyle w:val="Normal1"/>
        <w:ind w:left="1440"/>
        <w:jc w:val="left"/>
      </w:pPr>
      <w:r>
        <w:t>-Major donors</w:t>
      </w:r>
    </w:p>
    <w:p w:rsidR="00B15BD6" w:rsidRDefault="00126D75" w:rsidP="00126D75">
      <w:pPr>
        <w:pStyle w:val="Normal1"/>
        <w:ind w:left="720"/>
        <w:jc w:val="left"/>
      </w:pPr>
      <w:r>
        <w:t xml:space="preserve">     </w:t>
      </w:r>
      <w:r w:rsidR="00B15BD6">
        <w:t xml:space="preserve">g. PR campaigns and marketing materials to explain our funding, demographics and LEA </w:t>
      </w:r>
      <w:bookmarkStart w:id="0" w:name="_GoBack"/>
      <w:bookmarkEnd w:id="0"/>
      <w:r w:rsidR="00B15BD6">
        <w:t>vs. Charter distinction.  “What would NOLA be without Franklin graduates?”</w:t>
      </w:r>
    </w:p>
    <w:p w:rsidR="00B15BD6" w:rsidRDefault="00B15BD6" w:rsidP="00B15BD6">
      <w:pPr>
        <w:pStyle w:val="Normal1"/>
        <w:ind w:left="720"/>
        <w:jc w:val="left"/>
      </w:pPr>
    </w:p>
    <w:p w:rsidR="00B15BD6" w:rsidRDefault="00B15BD6" w:rsidP="00B15BD6">
      <w:pPr>
        <w:pStyle w:val="Normal1"/>
        <w:ind w:left="720"/>
        <w:jc w:val="left"/>
      </w:pPr>
      <w:r>
        <w:t xml:space="preserve">In 2016 BF raised $200,000 in unrestricted giving.  </w:t>
      </w:r>
    </w:p>
    <w:p w:rsidR="00B15BD6" w:rsidRDefault="00B15BD6" w:rsidP="00B15BD6">
      <w:pPr>
        <w:pStyle w:val="Normal1"/>
        <w:ind w:left="720"/>
        <w:jc w:val="left"/>
      </w:pPr>
    </w:p>
    <w:p w:rsidR="00B15BD6" w:rsidRDefault="00B15BD6" w:rsidP="00B15BD6">
      <w:pPr>
        <w:pStyle w:val="Normal1"/>
        <w:numPr>
          <w:ilvl w:val="0"/>
          <w:numId w:val="1"/>
        </w:numPr>
        <w:ind w:hanging="360"/>
        <w:contextualSpacing/>
        <w:jc w:val="left"/>
      </w:pPr>
      <w:r>
        <w:rPr>
          <w:b/>
        </w:rPr>
        <w:t>Motion to adjourn</w:t>
      </w:r>
      <w:r>
        <w:t>: 6:15 PM</w:t>
      </w:r>
      <w:r>
        <w:t xml:space="preserve"> </w:t>
      </w:r>
    </w:p>
    <w:p w:rsidR="00B15BD6" w:rsidRDefault="00B15BD6" w:rsidP="00B15BD6">
      <w:pPr>
        <w:pStyle w:val="Normal1"/>
        <w:ind w:left="720"/>
        <w:jc w:val="left"/>
      </w:pPr>
    </w:p>
    <w:p w:rsidR="009B28E7" w:rsidRDefault="00126D75"/>
    <w:sectPr w:rsidR="009B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415"/>
    <w:multiLevelType w:val="multilevel"/>
    <w:tmpl w:val="F724C166"/>
    <w:lvl w:ilvl="0">
      <w:start w:val="1"/>
      <w:numFmt w:val="decimal"/>
      <w:lvlText w:val="%1."/>
      <w:lvlJc w:val="left"/>
      <w:pPr>
        <w:ind w:left="720" w:firstLine="108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620" w:firstLine="2880"/>
      </w:pPr>
      <w:rPr>
        <w:b w:val="0"/>
      </w:rPr>
    </w:lvl>
    <w:lvl w:ilvl="2">
      <w:start w:val="1"/>
      <w:numFmt w:val="decimal"/>
      <w:lvlText w:val="%3."/>
      <w:lvlJc w:val="lef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8"/>
    <w:rsid w:val="000E1B8D"/>
    <w:rsid w:val="00126D75"/>
    <w:rsid w:val="00AF2ED8"/>
    <w:rsid w:val="00B15BD6"/>
    <w:rsid w:val="00C46334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0867"/>
  <w15:chartTrackingRefBased/>
  <w15:docId w15:val="{65E71AA4-E0C0-493D-B7A9-34A888F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40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Morelock Cot</dc:creator>
  <cp:keywords/>
  <dc:description/>
  <cp:lastModifiedBy>Alea Morelock Cot</cp:lastModifiedBy>
  <cp:revision>1</cp:revision>
  <dcterms:created xsi:type="dcterms:W3CDTF">2017-03-09T13:39:00Z</dcterms:created>
  <dcterms:modified xsi:type="dcterms:W3CDTF">2017-03-09T14:17:00Z</dcterms:modified>
</cp:coreProperties>
</file>